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E31E119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71E62B1A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 w:val="0"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  <w:t>通知书插件安装</w:t>
      </w:r>
      <w:r>
        <w:rPr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操作手册</w:t>
      </w:r>
    </w:p>
    <w:p w14:paraId="78547C3A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 w14:paraId="26DB0988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 w14:paraId="6BA6115D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 w14:paraId="597AC3A1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 w14:paraId="19CA1060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 w14:paraId="1ED2F48B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 w14:paraId="48ABF736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 w14:paraId="16AAF9E4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 w14:paraId="03432811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 w14:paraId="2A809C0D">
      <w:pPr>
        <w:ind w:firstLine="522" w:firstLineChars="100"/>
        <w:jc w:val="center"/>
        <w:rPr>
          <w:rFonts w:hint="eastAsia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</w:p>
    <w:p w14:paraId="47862AF2">
      <w:pPr>
        <w:jc w:val="center"/>
        <w:rPr>
          <w:rFonts w:hint="eastAsia" w:ascii="微软雅黑" w:hAnsi="微软雅黑" w:eastAsia="微软雅黑"/>
          <w:b/>
          <w:sz w:val="32"/>
          <w:szCs w:val="32"/>
        </w:rPr>
      </w:pPr>
    </w:p>
    <w:p w14:paraId="1AB86FA7">
      <w:pPr>
        <w:jc w:val="center"/>
        <w:rPr>
          <w:rFonts w:hint="eastAsia" w:ascii="微软雅黑" w:hAnsi="微软雅黑" w:eastAsia="微软雅黑"/>
          <w:b/>
          <w:sz w:val="32"/>
          <w:szCs w:val="32"/>
        </w:rPr>
      </w:pPr>
    </w:p>
    <w:p w14:paraId="76F8984A">
      <w:pPr>
        <w:jc w:val="center"/>
        <w:rPr>
          <w:rFonts w:hint="eastAsia" w:ascii="微软雅黑" w:hAnsi="微软雅黑" w:eastAsia="微软雅黑"/>
          <w:b/>
          <w:sz w:val="32"/>
          <w:szCs w:val="32"/>
        </w:rPr>
      </w:pPr>
    </w:p>
    <w:p w14:paraId="0D78485F">
      <w:pPr>
        <w:jc w:val="center"/>
        <w:rPr>
          <w:rFonts w:hint="eastAsia" w:ascii="微软雅黑" w:hAnsi="微软雅黑" w:eastAsia="微软雅黑"/>
          <w:b/>
          <w:sz w:val="32"/>
          <w:szCs w:val="32"/>
        </w:rPr>
      </w:pPr>
    </w:p>
    <w:p w14:paraId="6775AB0F">
      <w:pPr>
        <w:jc w:val="center"/>
        <w:rPr>
          <w:rFonts w:hint="eastAsia" w:ascii="微软雅黑" w:hAnsi="微软雅黑" w:eastAsia="微软雅黑"/>
          <w:b/>
          <w:sz w:val="32"/>
          <w:szCs w:val="32"/>
        </w:rPr>
      </w:pPr>
    </w:p>
    <w:p w14:paraId="4FA98266">
      <w:pPr>
        <w:jc w:val="center"/>
        <w:rPr>
          <w:rFonts w:ascii="微软雅黑" w:hAnsi="微软雅黑" w:eastAsia="微软雅黑"/>
          <w:b/>
          <w:sz w:val="32"/>
          <w:szCs w:val="32"/>
        </w:rPr>
      </w:pPr>
    </w:p>
    <w:p w14:paraId="67DEA472">
      <w:pPr>
        <w:spacing w:line="240" w:lineRule="auto"/>
        <w:ind w:firstLine="0" w:firstLineChars="0"/>
        <w:jc w:val="both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sectPr>
          <w:headerReference r:id="rId6" w:type="first"/>
          <w:footerReference r:id="rId9" w:type="first"/>
          <w:footerReference r:id="rId7" w:type="default"/>
          <w:headerReference r:id="rId5" w:type="even"/>
          <w:footerReference r:id="rId8" w:type="even"/>
          <w:pgSz w:w="11906" w:h="16838"/>
          <w:pgMar w:top="1440" w:right="1797" w:bottom="1440" w:left="1843" w:header="454" w:footer="680" w:gutter="0"/>
          <w:pgNumType w:fmt="decimal" w:start="0"/>
          <w:cols w:space="720" w:num="1"/>
          <w:titlePg/>
          <w:docGrid w:type="lines" w:linePitch="312" w:charSpace="0"/>
        </w:sectPr>
      </w:pPr>
    </w:p>
    <w:p w14:paraId="558E73DB">
      <w:pPr>
        <w:spacing w:line="240" w:lineRule="auto"/>
        <w:ind w:firstLine="0" w:firstLineChars="0"/>
        <w:jc w:val="center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t>目录</w:t>
      </w:r>
    </w:p>
    <w:p w14:paraId="6A6C6AE1">
      <w:pPr>
        <w:pStyle w:val="11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instrText xml:space="preserve">TOC \o "1-4" \h \u </w:instrTex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separate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_Toc4399 </w:instrText>
      </w:r>
      <w: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 xml:space="preserve">1.1、 </w:t>
      </w:r>
      <w:r>
        <w:rPr>
          <w:rFonts w:ascii="Times New Roman" w:hAnsi="Times New Roman" w:eastAsia="宋体" w:cs="Times New Roman"/>
          <w:bCs/>
          <w:kern w:val="2"/>
          <w:szCs w:val="32"/>
          <w:lang w:val="en-US" w:eastAsia="zh-CN" w:bidi="ar-SA"/>
        </w:rPr>
        <w:t>浏览器</w:t>
      </w:r>
      <w:r>
        <w:rPr>
          <w:rFonts w:hint="eastAsia" w:cs="Times New Roman"/>
          <w:bCs/>
          <w:kern w:val="2"/>
          <w:szCs w:val="32"/>
          <w:lang w:val="en-US" w:eastAsia="zh-CN" w:bidi="ar-SA"/>
        </w:rPr>
        <w:t>选择</w:t>
      </w:r>
      <w:r>
        <w:tab/>
      </w:r>
      <w:r>
        <w:fldChar w:fldCharType="begin"/>
      </w:r>
      <w:r>
        <w:instrText xml:space="preserve"> PAGEREF _Toc4399 \h </w:instrText>
      </w:r>
      <w:r>
        <w:fldChar w:fldCharType="separate"/>
      </w:r>
      <w:r>
        <w:t>1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38B4A62A">
      <w:pPr>
        <w:pStyle w:val="11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_Toc11323 </w:instrText>
      </w:r>
      <w: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1.2、 插件</w:t>
      </w:r>
      <w:r>
        <w:rPr>
          <w:rFonts w:ascii="Times New Roman" w:hAnsi="Times New Roman" w:eastAsia="宋体" w:cs="Times New Roman"/>
          <w:bCs/>
          <w:kern w:val="2"/>
          <w:szCs w:val="32"/>
          <w:lang w:val="en-US" w:eastAsia="zh-CN" w:bidi="ar-SA"/>
        </w:rPr>
        <w:t>安装</w:t>
      </w:r>
      <w:r>
        <w:tab/>
      </w:r>
      <w:r>
        <w:fldChar w:fldCharType="begin"/>
      </w:r>
      <w:r>
        <w:instrText xml:space="preserve"> PAGEREF _Toc11323 \h </w:instrText>
      </w:r>
      <w:r>
        <w:fldChar w:fldCharType="separate"/>
      </w:r>
      <w:r>
        <w:t>1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0497A1C4">
      <w:pPr>
        <w:pStyle w:val="11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_Toc10172 </w:instrText>
      </w:r>
      <w: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 xml:space="preserve">1.3、 </w:t>
      </w:r>
      <w:r>
        <w:rPr>
          <w:rFonts w:hint="eastAsia" w:cs="Times New Roman"/>
          <w:bCs/>
          <w:kern w:val="2"/>
          <w:szCs w:val="32"/>
          <w:lang w:val="en-US" w:eastAsia="zh-CN" w:bidi="ar-SA"/>
        </w:rPr>
        <w:t>技术支持</w:t>
      </w:r>
      <w:r>
        <w:tab/>
      </w:r>
      <w:r>
        <w:fldChar w:fldCharType="begin"/>
      </w:r>
      <w:r>
        <w:instrText xml:space="preserve"> PAGEREF _Toc10172 \h </w:instrText>
      </w:r>
      <w:r>
        <w:fldChar w:fldCharType="separate"/>
      </w:r>
      <w:r>
        <w:t>3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6055263A">
      <w:pPr>
        <w:pStyle w:val="11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_Toc1662 </w:instrText>
      </w:r>
      <w:r>
        <w:fldChar w:fldCharType="separate"/>
      </w:r>
      <w:r>
        <w:rPr>
          <w:rFonts w:hint="eastAsia" w:cs="Times New Roman"/>
          <w:bCs/>
          <w:kern w:val="2"/>
          <w:szCs w:val="32"/>
          <w:lang w:val="en-US" w:eastAsia="zh-CN" w:bidi="ar-SA"/>
        </w:rPr>
        <w:t>远程工具下载（任选其一）：</w:t>
      </w:r>
      <w:r>
        <w:tab/>
      </w:r>
      <w:r>
        <w:fldChar w:fldCharType="begin"/>
      </w:r>
      <w:r>
        <w:instrText xml:space="preserve"> PAGEREF _Toc1662 \h </w:instrText>
      </w:r>
      <w:r>
        <w:fldChar w:fldCharType="separate"/>
      </w:r>
      <w:r>
        <w:t>3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20A3D0D5">
      <w:pPr>
        <w:pStyle w:val="17"/>
        <w:spacing w:line="240" w:lineRule="auto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71A6FFC0"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 w14:paraId="284FDCC1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6BB3F51A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17E35A46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54CFAE64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6C1DD6FE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36374310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632E4C63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23646BDB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60617611"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  <w:sectPr>
          <w:footerReference r:id="rId11" w:type="first"/>
          <w:footerReference r:id="rId10" w:type="default"/>
          <w:pgSz w:w="11906" w:h="16838"/>
          <w:pgMar w:top="1440" w:right="1797" w:bottom="1440" w:left="1843" w:header="454" w:footer="680" w:gutter="0"/>
          <w:pgNumType w:fmt="decimal" w:start="1"/>
          <w:cols w:space="720" w:num="1"/>
          <w:titlePg/>
          <w:docGrid w:type="lines" w:linePitch="312" w:charSpace="0"/>
        </w:sectPr>
      </w:pPr>
      <w:bookmarkStart w:id="0" w:name="_Toc404765182"/>
      <w:bookmarkStart w:id="1" w:name="_Toc404764406"/>
      <w:bookmarkStart w:id="2" w:name="_Toc26491"/>
      <w:bookmarkStart w:id="3" w:name="_Toc346183627"/>
      <w:bookmarkStart w:id="4" w:name="_Toc346701609"/>
      <w:bookmarkStart w:id="5" w:name="_Toc404243487"/>
    </w:p>
    <w:bookmarkEnd w:id="0"/>
    <w:bookmarkEnd w:id="1"/>
    <w:bookmarkEnd w:id="2"/>
    <w:bookmarkEnd w:id="3"/>
    <w:bookmarkEnd w:id="4"/>
    <w:bookmarkEnd w:id="5"/>
    <w:p w14:paraId="10DC9566">
      <w:pPr>
        <w:keepNext/>
        <w:keepLines/>
        <w:widowControl w:val="0"/>
        <w:numPr>
          <w:ilvl w:val="1"/>
          <w:numId w:val="1"/>
        </w:numPr>
        <w:spacing w:before="120" w:after="120" w:line="360" w:lineRule="auto"/>
        <w:ind w:left="0" w:firstLine="420" w:firstLineChars="0"/>
        <w:jc w:val="both"/>
        <w:outlineLvl w:val="1"/>
        <w:rPr>
          <w:rFonts w:ascii="Times New Roman" w:hAnsi="Times New Roman" w:eastAsia="宋体" w:cs="Times New Roman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6" w:name="_Toc13737"/>
      <w:bookmarkStart w:id="7" w:name="_Toc4399"/>
      <w:bookmarkStart w:id="8" w:name="_Toc346701610"/>
      <w:bookmarkStart w:id="9" w:name="_Toc11195"/>
      <w:bookmarkStart w:id="10" w:name="_Toc404765183"/>
      <w:bookmarkStart w:id="11" w:name="_Toc404243488"/>
      <w:bookmarkStart w:id="12" w:name="_Toc404764407"/>
      <w:bookmarkStart w:id="13" w:name="_Toc346183628"/>
      <w:r>
        <w:rPr>
          <w:rFonts w:ascii="Times New Roman" w:hAnsi="Times New Roman" w:eastAsia="宋体" w:cs="Times New Roman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浏览器</w:t>
      </w:r>
      <w:bookmarkEnd w:id="6"/>
      <w:r>
        <w:rPr>
          <w:rFonts w:hint="eastAsia" w:cs="Times New Roman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选择</w:t>
      </w:r>
      <w:bookmarkEnd w:id="7"/>
    </w:p>
    <w:p w14:paraId="184250F0">
      <w:pPr>
        <w:rPr>
          <w:rFonts w:hint="default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推荐使用360安全浏览器、</w:t>
      </w:r>
      <w:r>
        <w:rPr>
          <w:rFonts w:hint="eastAsia" w:ascii="Times New Roman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edge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或谷歌浏览器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同时电脑需安装激活版office或WPS。</w:t>
      </w:r>
    </w:p>
    <w:p w14:paraId="4EED24AC">
      <w:p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360安全浏览器下载链接：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"https://browser.360.cn/" </w:instrTex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15"/>
          <w:rFonts w:hint="eastAsia"/>
          <w:lang w:val="en-US" w:eastAsia="zh-CN"/>
        </w:rPr>
        <w:t>https://browser.360.cn/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21F6DB2F">
      <w:pPr>
        <w:rPr>
          <w:rFonts w:hint="default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谷歌浏览器下载链接：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"https://www.google.cn/chrome/next-steps.html?statcb=1&amp;installdataindex=empty&amp;defaultbrowser=0" </w:instrTex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16"/>
          <w:rFonts w:hint="eastAsia"/>
          <w:lang w:val="en-US" w:eastAsia="zh-CN"/>
        </w:rPr>
        <w:t>https://www.google.cn/chrome/next-steps.html?statcb=1&amp;installdataindex=empty&amp;defaultbrowser=0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2BDB532E">
      <w:pPr>
        <w:keepNext/>
        <w:keepLines/>
        <w:widowControl w:val="0"/>
        <w:numPr>
          <w:ilvl w:val="1"/>
          <w:numId w:val="1"/>
        </w:numPr>
        <w:spacing w:before="120" w:after="120" w:line="360" w:lineRule="auto"/>
        <w:ind w:left="0" w:firstLine="420" w:firstLineChars="0"/>
        <w:jc w:val="both"/>
        <w:outlineLvl w:val="1"/>
        <w:rPr>
          <w:rFonts w:ascii="Times New Roman" w:hAnsi="Times New Roman" w:eastAsia="宋体" w:cs="Times New Roman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14" w:name="_Toc11323"/>
      <w:r>
        <w:rPr>
          <w:rFonts w:hint="eastAsia" w:ascii="Times New Roman" w:hAnsi="Times New Roman" w:eastAsia="宋体" w:cs="Times New Roman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插件</w:t>
      </w:r>
      <w:r>
        <w:rPr>
          <w:rFonts w:ascii="Times New Roman" w:hAnsi="Times New Roman" w:eastAsia="宋体" w:cs="Times New Roman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安装</w:t>
      </w:r>
      <w:bookmarkEnd w:id="8"/>
      <w:bookmarkEnd w:id="9"/>
      <w:bookmarkEnd w:id="10"/>
      <w:bookmarkEnd w:id="11"/>
      <w:bookmarkEnd w:id="12"/>
      <w:bookmarkEnd w:id="13"/>
      <w:bookmarkEnd w:id="14"/>
    </w:p>
    <w:p w14:paraId="3FEF5F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default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建议在打开电脑未运行其他程序时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双击安装程序</w:t>
      </w:r>
      <w:r>
        <w:drawing>
          <wp:inline distT="0" distB="0" distL="114300" distR="114300">
            <wp:extent cx="784860" cy="731520"/>
            <wp:effectExtent l="0" t="0" r="762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486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，进入安装页面。</w:t>
      </w:r>
    </w:p>
    <w:p w14:paraId="59AE818A">
      <w:pPr>
        <w:autoSpaceDE w:val="0"/>
        <w:autoSpaceDN w:val="0"/>
        <w:adjustRightInd w:val="0"/>
        <w:spacing w:line="360" w:lineRule="auto"/>
        <w:ind w:left="0" w:leftChars="0" w:right="-20" w:firstLine="0" w:firstLineChars="0"/>
        <w:jc w:val="both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058E3688">
      <w:pPr>
        <w:spacing w:line="360" w:lineRule="auto"/>
        <w:ind w:left="0" w:leftChars="0" w:firstLine="0" w:firstLineChars="0"/>
        <w:jc w:val="left"/>
        <w:rPr>
          <w:rFonts w:hint="default" w:ascii="Times New Roman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注：在安装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插件</w:t>
      </w:r>
      <w:r>
        <w:rPr>
          <w:rFonts w:hint="eastAsia" w:ascii="Times New Roman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之前，请确保关闭所有浏览器、MS OFFICE、WPS。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安装如下图：</w:t>
      </w:r>
    </w:p>
    <w:p w14:paraId="4419F399">
      <w:pPr>
        <w:spacing w:line="360" w:lineRule="auto"/>
        <w:ind w:left="0" w:leftChars="0" w:firstLine="0" w:firstLineChars="0"/>
        <w:jc w:val="left"/>
        <w:rPr>
          <w:rFonts w:hint="eastAsia" w:ascii="Times New Roman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3830" cy="3630295"/>
            <wp:effectExtent l="0" t="0" r="13970" b="12065"/>
            <wp:docPr id="4" name="图片 4" descr="Z36P$$ZQC{$%E}`DYAZ@9R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Z36P$$ZQC{$%E}`DYAZ@9R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7D1B9">
      <w:pPr>
        <w:spacing w:line="360" w:lineRule="auto"/>
        <w:ind w:left="0" w:leftChars="0" w:firstLine="0" w:firstLineChars="0"/>
        <w:jc w:val="left"/>
      </w:pPr>
    </w:p>
    <w:p w14:paraId="1AD48D82">
      <w:pPr>
        <w:spacing w:line="360" w:lineRule="auto"/>
        <w:ind w:left="0" w:leftChars="0" w:firstLine="0" w:firstLineChars="0"/>
        <w:jc w:val="left"/>
        <w:rPr>
          <w:rFonts w:hint="eastAsia" w:eastAsia="宋体"/>
          <w:lang w:eastAsia="zh-CN"/>
        </w:rPr>
      </w:pPr>
    </w:p>
    <w:p w14:paraId="52CBA34E">
      <w:pPr>
        <w:spacing w:line="360" w:lineRule="auto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若电脑安装360安全浏览器后在插件安装完成后可进行添加插件，如下图：</w:t>
      </w:r>
    </w:p>
    <w:p w14:paraId="11DCBC54">
      <w:pPr>
        <w:spacing w:line="360" w:lineRule="auto"/>
        <w:ind w:left="0" w:leftChars="0" w:firstLine="0" w:firstLineChars="0"/>
        <w:jc w:val="left"/>
        <w:rPr>
          <w:rFonts w:hint="default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3830" cy="3630295"/>
            <wp:effectExtent l="0" t="0" r="13970" b="12065"/>
            <wp:docPr id="5" name="图片 5" descr="ABMT1EE0V0J9UBQ38)7J~4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ABMT1EE0V0J9UBQ38)7J~4X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39385" cy="2883535"/>
            <wp:effectExtent l="0" t="0" r="3175" b="12065"/>
            <wp:docPr id="6" name="图片 6" descr="RD~)K@9TR[SHA~$CZMY3%[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RD~)K@9TR[SHA~$CZMY3%[F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4018C"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506131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插件下载方式：</w:t>
      </w:r>
    </w:p>
    <w:p w14:paraId="1DE018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①在线下载：</w:t>
      </w:r>
    </w:p>
    <w:p w14:paraId="2745EE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"https://epoint.etrading.cn/qyjyframe/cab/NTKO%E6%8E%A7%E4%BB%B6%E5%AE%89%E8%A3%85%E7%A8%8B%E5%BA%8F.exe" </w:instrTex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15"/>
          <w:rFonts w:hint="eastAsia"/>
          <w:lang w:val="en-US" w:eastAsia="zh-CN"/>
        </w:rPr>
        <w:t>https://epoint.etrading.cn/qyjyframe/cab/NTKO%E6%8E%A7%E4%BB%B6%E5%AE%89%E8%A3%85%E7%A8%8B%E5%BA%8F.exe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78E574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 w:ascii="Times New Roman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②压缩包另存为：</w:t>
      </w:r>
      <w:r>
        <w:rPr>
          <w:rFonts w:hint="eastAsia" w:ascii="Times New Roman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object>
          <v:shape id="_x0000_i102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  <o:OLEObject Type="Embed" ProgID="Package" ShapeID="_x0000_i1025" DrawAspect="Icon" ObjectID="_1468075725" r:id="rId19">
            <o:LockedField>false</o:LockedField>
          </o:OLEObject>
        </w:object>
      </w:r>
    </w:p>
    <w:p w14:paraId="2217CF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C00000"/>
          <w:sz w:val="32"/>
          <w:szCs w:val="32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32"/>
          <w:highlight w:val="none"/>
          <w:lang w:val="en-US" w:eastAsia="zh-CN"/>
        </w:rPr>
        <w:t>注意：1、若在安装过程中提示“安装检测"msedge.exe"   正在运行！”，如下图：</w:t>
      </w:r>
    </w:p>
    <w:p w14:paraId="20F6F3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</w:pPr>
      <w:r>
        <w:drawing>
          <wp:inline distT="0" distB="0" distL="114300" distR="114300">
            <wp:extent cx="4145280" cy="1889760"/>
            <wp:effectExtent l="0" t="0" r="0" b="0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14528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46B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可至任务管理器中结束edge浏览器进程，操作如下：鼠标右击电脑桌面最下方空白任务栏区域后打开任务管理器：</w:t>
      </w:r>
    </w:p>
    <w:p w14:paraId="478438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eastAsia="宋体"/>
          <w:lang w:val="en-US" w:eastAsia="zh-CN"/>
        </w:rPr>
      </w:pPr>
      <w:r>
        <w:drawing>
          <wp:inline distT="0" distB="0" distL="114300" distR="114300">
            <wp:extent cx="3825240" cy="225552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2524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14F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可在搜索栏中搜索edge，找到“Microsoft  Edge”，鼠标右击后点击结束任务，如下图：</w:t>
      </w:r>
    </w:p>
    <w:p w14:paraId="536AE3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</w:pPr>
      <w:r>
        <w:drawing>
          <wp:inline distT="0" distB="0" distL="114300" distR="114300">
            <wp:extent cx="5334000" cy="3263265"/>
            <wp:effectExtent l="0" t="0" r="0" b="13335"/>
            <wp:docPr id="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2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B27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jc w:val="left"/>
        <w:textAlignment w:val="auto"/>
        <w:outlineLvl w:val="9"/>
        <w:rPr>
          <w:rFonts w:hint="eastAsia" w:ascii="微软雅黑" w:hAnsi="微软雅黑" w:eastAsia="微软雅黑" w:cs="微软雅黑"/>
          <w:b/>
          <w:bCs/>
          <w:color w:val="C00000"/>
          <w:sz w:val="32"/>
          <w:szCs w:val="32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32"/>
          <w:szCs w:val="32"/>
          <w:highlight w:val="none"/>
          <w:lang w:val="en-US" w:eastAsia="zh-CN"/>
        </w:rPr>
        <w:t>2、若在安装过程中提示“安装检测"wps.exe"   正在运行！”，如下图：</w:t>
      </w:r>
    </w:p>
    <w:p w14:paraId="50053B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eastAsia="宋体"/>
          <w:lang w:eastAsia="zh-CN"/>
        </w:rPr>
      </w:pPr>
    </w:p>
    <w:p w14:paraId="6FA0DE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7005" cy="2579370"/>
            <wp:effectExtent l="0" t="0" r="10795" b="11430"/>
            <wp:docPr id="14" name="图片 14" descr="ee9bcabd-ba36-4aa4-8cde-062a6a1548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e9bcabd-ba36-4aa4-8cde-062a6a1548eb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91D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</w:pPr>
      <w:r>
        <w:rPr>
          <w:rFonts w:hint="eastAsia" w:ascii="Times New Roman" w:eastAsia="宋体"/>
          <w:lang w:val="en-US" w:eastAsia="zh-CN"/>
        </w:rPr>
        <w:t>可至任务管理器中结束</w:t>
      </w:r>
      <w:r>
        <w:rPr>
          <w:rFonts w:hint="eastAsia"/>
          <w:lang w:val="en-US" w:eastAsia="zh-CN"/>
        </w:rPr>
        <w:t>wps</w:t>
      </w:r>
      <w:bookmarkStart w:id="17" w:name="_GoBack"/>
      <w:bookmarkEnd w:id="17"/>
      <w:r>
        <w:rPr>
          <w:rFonts w:hint="eastAsia" w:ascii="Times New Roman" w:eastAsia="宋体"/>
          <w:lang w:val="en-US" w:eastAsia="zh-CN"/>
        </w:rPr>
        <w:t>进程</w:t>
      </w:r>
    </w:p>
    <w:p w14:paraId="11F2E7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</w:pPr>
    </w:p>
    <w:p w14:paraId="332220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</w:pPr>
    </w:p>
    <w:p w14:paraId="792D00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</w:pPr>
      <w:r>
        <w:drawing>
          <wp:inline distT="0" distB="0" distL="114300" distR="114300">
            <wp:extent cx="5509260" cy="6035040"/>
            <wp:effectExtent l="0" t="0" r="7620" b="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09260" cy="603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4FB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/>
          <w:lang w:val="en-US" w:eastAsia="zh-CN"/>
        </w:rPr>
      </w:pPr>
    </w:p>
    <w:p w14:paraId="1E508F73">
      <w:pPr>
        <w:keepNext/>
        <w:keepLines/>
        <w:widowControl w:val="0"/>
        <w:numPr>
          <w:ilvl w:val="1"/>
          <w:numId w:val="1"/>
        </w:numPr>
        <w:spacing w:before="120" w:after="120" w:line="360" w:lineRule="auto"/>
        <w:ind w:left="0" w:firstLine="420" w:firstLineChars="0"/>
        <w:jc w:val="both"/>
        <w:outlineLvl w:val="1"/>
        <w:rPr>
          <w:rFonts w:hint="default" w:ascii="Times New Roman" w:hAnsi="Times New Roman" w:eastAsia="宋体" w:cs="Times New Roman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15" w:name="_Toc10172"/>
      <w:r>
        <w:rPr>
          <w:rFonts w:hint="eastAsia" w:cs="Times New Roman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技术支持</w:t>
      </w:r>
      <w:bookmarkEnd w:id="15"/>
    </w:p>
    <w:p w14:paraId="0A20D55A">
      <w:pPr>
        <w:keepNext/>
        <w:keepLines/>
        <w:widowControl w:val="0"/>
        <w:numPr>
          <w:ilvl w:val="0"/>
          <w:numId w:val="0"/>
        </w:numPr>
        <w:spacing w:before="120" w:after="120" w:line="360" w:lineRule="auto"/>
        <w:ind w:left="420" w:leftChars="0" w:firstLine="420" w:firstLineChars="0"/>
        <w:jc w:val="both"/>
        <w:outlineLvl w:val="1"/>
        <w:rPr>
          <w:rFonts w:hint="eastAsia" w:cs="Times New Roman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16" w:name="_Toc1662"/>
      <w:r>
        <w:rPr>
          <w:rFonts w:hint="eastAsia" w:cs="Times New Roman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远程工具下载（任选其一）：</w:t>
      </w:r>
      <w:bookmarkEnd w:id="16"/>
    </w:p>
    <w:p w14:paraId="5DD173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Todesk：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"https://dl.todesk.com/irrigation/ToDesk_4.8.0.1.exe" </w:instrTex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15"/>
          <w:rFonts w:hint="eastAsia"/>
          <w:lang w:val="en-US" w:eastAsia="zh-CN"/>
        </w:rPr>
        <w:t>https://dl.todesk.com/irrigation/ToDesk_4.8.0.1.exe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287D58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向日葵：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"https://dw.oray.com/sunlogin/windows/AweSun_15.8.5.21451_x64.exe" </w:instrTex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15"/>
          <w:rFonts w:hint="eastAsia"/>
          <w:lang w:val="en-US" w:eastAsia="zh-CN"/>
        </w:rPr>
        <w:t>https://dw.oray.com/sunlogin/windows/AweSun_15.8.5.21451_x64.exe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47E36E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若仍无法进行解决可联系技术支持进行处理，可将安装好的远程工具识别码发送技术支持。技术支持添加方式：</w:t>
      </w:r>
    </w:p>
    <w:p w14:paraId="3E3A0C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QQ：2569892198</w:t>
      </w:r>
    </w:p>
    <w:p w14:paraId="2E121D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jc w:val="left"/>
        <w:textAlignment w:val="auto"/>
        <w:outlineLvl w:val="9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企业微信：</w:t>
      </w:r>
      <w:r>
        <w:drawing>
          <wp:inline distT="0" distB="0" distL="114300" distR="114300">
            <wp:extent cx="1341120" cy="1150620"/>
            <wp:effectExtent l="0" t="0" r="0" b="762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027BB">
      <w:pPr>
        <w:rPr>
          <w:rFonts w:hint="default"/>
          <w:lang w:val="en-US" w:eastAsia="zh-CN"/>
        </w:rPr>
      </w:pPr>
    </w:p>
    <w:sectPr>
      <w:footerReference r:id="rId13" w:type="first"/>
      <w:footerReference r:id="rId12" w:type="default"/>
      <w:pgSz w:w="11906" w:h="16838"/>
      <w:pgMar w:top="1440" w:right="1797" w:bottom="1440" w:left="1843" w:header="454" w:footer="680" w:gutter="0"/>
      <w:pgNumType w:fmt="decimal" w:start="1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24431B"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2B912AD">
                          <w:pPr>
                            <w:pStyle w:val="7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0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zSVju0AAAAAUBAAAPAAAAAAAAAAEAIAAAACIAAABkcnMvZG93bnJldi54bWxQ&#10;SwECFAAUAAAACACHTuJAe6kzJTgCAABvBAAADgAAAAAAAAABACAAAAAfAQAAZHJzL2Uyb0RvYy54&#10;bWxQSwUGAAAAAAYABgBZAQAAy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2B912AD">
                    <w:pPr>
                      <w:pStyle w:val="7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0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9E5F500"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012ABB">
    <w:pPr>
      <w:pStyle w:val="7"/>
      <w:ind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634D44B">
                          <w:pPr>
                            <w:pStyle w:val="7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0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LNJWO7QAAAABQEAAA8AAAAAAAAAAQAgAAAAIgAAAGRycy9kb3ducmV2LnhtbFBL&#10;AQIUABQAAAAIAIdO4kAUfPaqNwIAAG8EAAAOAAAAAAAAAAEAIAAAAB8BAABkcnMvZTJvRG9jLnht&#10;bFBLBQYAAAAABgAGAFkBAADI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634D44B">
                    <w:pPr>
                      <w:pStyle w:val="7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0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D2A7FB">
    <w:pPr>
      <w:pStyle w:val="7"/>
      <w:rPr>
        <w:rFonts w:hint="default"/>
        <w:lang w:val="en-US" w:eastAsia="zh-CN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CF70323">
    <w:pPr>
      <w:pStyle w:val="7"/>
      <w:ind w:left="0" w:leftChars="0" w:firstLine="0" w:firstLineChars="0"/>
      <w:jc w:val="both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A86407">
    <w:pPr>
      <w:pStyle w:val="7"/>
      <w:rPr>
        <w:rFonts w:hint="default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1" name="文本框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3396B3E">
                          <w:pPr>
                            <w:pStyle w:val="7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2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LNJWO7QAAAABQEAAA8AAAAAAAAAAQAgAAAAIgAAAGRycy9kb3ducmV2LnhtbFBL&#10;AQIUABQAAAAIAIdO4kB7c0M1NwIAAHEEAAAOAAAAAAAAAAEAIAAAAB8BAABkcnMvZTJvRG9jLnht&#10;bFBLBQYAAAAABgAGAFkBAADI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3396B3E">
                    <w:pPr>
                      <w:pStyle w:val="7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2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86B9181">
    <w:pPr>
      <w:pStyle w:val="7"/>
      <w:ind w:left="0" w:leftChars="0" w:firstLine="0" w:firstLineChars="0"/>
      <w:jc w:val="both"/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2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D99E2DB">
                          <w:pPr>
                            <w:pStyle w:val="7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zSVju0AAAAAUBAAAPAAAAAAAAAAEAIAAAACIAAABkcnMvZG93bnJldi54bWxQ&#10;SwECFAAUAAAACACHTuJAGKWc+jgCAABxBAAADgAAAAAAAAABACAAAAAfAQAAZHJzL2Uyb0RvYy54&#10;bWxQSwUGAAAAAAYABgBZAQAAy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D99E2DB">
                    <w:pPr>
                      <w:pStyle w:val="7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BB7502">
    <w:pPr>
      <w:pStyle w:val="8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F67A01C">
    <w:pPr>
      <w:pStyle w:val="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8D0A450"/>
    <w:multiLevelType w:val="multilevel"/>
    <w:tmpl w:val="68D0A450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0" w:firstLine="0"/>
      </w:pPr>
      <w:rPr>
        <w:rFonts w:hint="eastAsia"/>
      </w:rPr>
    </w:lvl>
    <w:lvl w:ilvl="1" w:tentative="0">
      <w:start w:val="1"/>
      <w:numFmt w:val="decimal"/>
      <w:isLgl/>
      <w:suff w:val="nothing"/>
      <w:lvlText w:val="%1.%2、"/>
      <w:lvlJc w:val="left"/>
      <w:pPr>
        <w:ind w:left="0" w:firstLine="0"/>
      </w:pPr>
      <w:rPr>
        <w:rFonts w:hint="eastAsia" w:ascii="Times New Roman" w:hAnsi="Times New Roman" w:cs="Times New Roman"/>
      </w:rPr>
    </w:lvl>
    <w:lvl w:ilvl="2" w:tentative="0">
      <w:start w:val="1"/>
      <w:numFmt w:val="decimal"/>
      <w:isLgl/>
      <w:suff w:val="nothing"/>
      <w:lvlText w:val="%1.%2.%3、"/>
      <w:lvlJc w:val="left"/>
      <w:pPr>
        <w:ind w:left="0" w:firstLine="0"/>
      </w:pPr>
      <w:rPr>
        <w:rFonts w:hint="eastAsia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851" w:hanging="851"/>
      </w:pPr>
      <w:rPr>
        <w:rFonts w:hint="eastAsia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eastAsia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Y0NjVjNjMzMWU5MDBiYmJlMzI2ODFlOTc0MjA0MDAifQ=="/>
  </w:docVars>
  <w:rsids>
    <w:rsidRoot w:val="00000000"/>
    <w:rsid w:val="00877F19"/>
    <w:rsid w:val="01394CDE"/>
    <w:rsid w:val="02714395"/>
    <w:rsid w:val="035166A0"/>
    <w:rsid w:val="0405748B"/>
    <w:rsid w:val="040B0379"/>
    <w:rsid w:val="04155DD9"/>
    <w:rsid w:val="04D96D31"/>
    <w:rsid w:val="05280493"/>
    <w:rsid w:val="05C018BB"/>
    <w:rsid w:val="05CF7D50"/>
    <w:rsid w:val="06604E4C"/>
    <w:rsid w:val="06C96C06"/>
    <w:rsid w:val="06F3181D"/>
    <w:rsid w:val="07373C00"/>
    <w:rsid w:val="074C0D52"/>
    <w:rsid w:val="07A817AD"/>
    <w:rsid w:val="086F1377"/>
    <w:rsid w:val="088A7F5F"/>
    <w:rsid w:val="089112ED"/>
    <w:rsid w:val="08F036B0"/>
    <w:rsid w:val="09023F99"/>
    <w:rsid w:val="09776735"/>
    <w:rsid w:val="0A634F0B"/>
    <w:rsid w:val="0AA90B70"/>
    <w:rsid w:val="0B246449"/>
    <w:rsid w:val="0B7218AA"/>
    <w:rsid w:val="0C2506CA"/>
    <w:rsid w:val="0D887163"/>
    <w:rsid w:val="0E2D3866"/>
    <w:rsid w:val="0E7019A5"/>
    <w:rsid w:val="107A6B0B"/>
    <w:rsid w:val="11FF65D1"/>
    <w:rsid w:val="129E2F84"/>
    <w:rsid w:val="13871C6A"/>
    <w:rsid w:val="13BE4185"/>
    <w:rsid w:val="16BA4105"/>
    <w:rsid w:val="18CD0120"/>
    <w:rsid w:val="18D97890"/>
    <w:rsid w:val="1B4C25BC"/>
    <w:rsid w:val="1B7444D0"/>
    <w:rsid w:val="1B8003C8"/>
    <w:rsid w:val="1BEF4851"/>
    <w:rsid w:val="1C33298F"/>
    <w:rsid w:val="208732AA"/>
    <w:rsid w:val="20B61DE1"/>
    <w:rsid w:val="20C75D9C"/>
    <w:rsid w:val="218926BE"/>
    <w:rsid w:val="22A77C33"/>
    <w:rsid w:val="22C81958"/>
    <w:rsid w:val="23627FFE"/>
    <w:rsid w:val="24266313"/>
    <w:rsid w:val="25180974"/>
    <w:rsid w:val="251946ED"/>
    <w:rsid w:val="254C5942"/>
    <w:rsid w:val="255B4D05"/>
    <w:rsid w:val="25F623DD"/>
    <w:rsid w:val="26215F4F"/>
    <w:rsid w:val="26783E77"/>
    <w:rsid w:val="26B15C64"/>
    <w:rsid w:val="26FE1DEC"/>
    <w:rsid w:val="27147861"/>
    <w:rsid w:val="276958D0"/>
    <w:rsid w:val="288B5901"/>
    <w:rsid w:val="2AB96756"/>
    <w:rsid w:val="2B261911"/>
    <w:rsid w:val="2B967998"/>
    <w:rsid w:val="2C057779"/>
    <w:rsid w:val="2CF37C0E"/>
    <w:rsid w:val="2E1343CF"/>
    <w:rsid w:val="2FDC6A42"/>
    <w:rsid w:val="2FDE0A0C"/>
    <w:rsid w:val="319F19C6"/>
    <w:rsid w:val="31C12394"/>
    <w:rsid w:val="32B85545"/>
    <w:rsid w:val="33837901"/>
    <w:rsid w:val="33C072C0"/>
    <w:rsid w:val="34293501"/>
    <w:rsid w:val="34C5219B"/>
    <w:rsid w:val="356674DA"/>
    <w:rsid w:val="3628478F"/>
    <w:rsid w:val="36DA1F2E"/>
    <w:rsid w:val="37C036A0"/>
    <w:rsid w:val="37FE232A"/>
    <w:rsid w:val="3B5A363D"/>
    <w:rsid w:val="3CC50F8A"/>
    <w:rsid w:val="3D9A41C5"/>
    <w:rsid w:val="3E1F1105"/>
    <w:rsid w:val="40503261"/>
    <w:rsid w:val="40D21EC7"/>
    <w:rsid w:val="40EC5D58"/>
    <w:rsid w:val="411838B9"/>
    <w:rsid w:val="416845DA"/>
    <w:rsid w:val="416D399E"/>
    <w:rsid w:val="41D852BC"/>
    <w:rsid w:val="430640AA"/>
    <w:rsid w:val="439711A6"/>
    <w:rsid w:val="43D321DE"/>
    <w:rsid w:val="44C3323C"/>
    <w:rsid w:val="44FD4C93"/>
    <w:rsid w:val="45050ABD"/>
    <w:rsid w:val="459E4A6E"/>
    <w:rsid w:val="45C36283"/>
    <w:rsid w:val="45C76881"/>
    <w:rsid w:val="45E87A97"/>
    <w:rsid w:val="45FD1795"/>
    <w:rsid w:val="46032B23"/>
    <w:rsid w:val="46A143D7"/>
    <w:rsid w:val="474433F3"/>
    <w:rsid w:val="4812529F"/>
    <w:rsid w:val="49156DF5"/>
    <w:rsid w:val="4A9326C8"/>
    <w:rsid w:val="4B553A9B"/>
    <w:rsid w:val="4B951B65"/>
    <w:rsid w:val="4BE551A5"/>
    <w:rsid w:val="4CEA67EB"/>
    <w:rsid w:val="4D0553D3"/>
    <w:rsid w:val="4D286E88"/>
    <w:rsid w:val="4D395E7C"/>
    <w:rsid w:val="4E182117"/>
    <w:rsid w:val="4E880069"/>
    <w:rsid w:val="4E922C96"/>
    <w:rsid w:val="4EAF34D1"/>
    <w:rsid w:val="4EB8094F"/>
    <w:rsid w:val="4EFC72F5"/>
    <w:rsid w:val="4F027E1C"/>
    <w:rsid w:val="4F3A75B6"/>
    <w:rsid w:val="4FF31631"/>
    <w:rsid w:val="5044508F"/>
    <w:rsid w:val="50E579F5"/>
    <w:rsid w:val="53937294"/>
    <w:rsid w:val="53A476F3"/>
    <w:rsid w:val="5416249B"/>
    <w:rsid w:val="545B76B8"/>
    <w:rsid w:val="5540021F"/>
    <w:rsid w:val="56E9366F"/>
    <w:rsid w:val="576553FD"/>
    <w:rsid w:val="581C2A2E"/>
    <w:rsid w:val="582B2191"/>
    <w:rsid w:val="5A074538"/>
    <w:rsid w:val="5A1804F3"/>
    <w:rsid w:val="5A272E2C"/>
    <w:rsid w:val="5AB14B6D"/>
    <w:rsid w:val="5AEB3E5A"/>
    <w:rsid w:val="5DAA158A"/>
    <w:rsid w:val="5E431B60"/>
    <w:rsid w:val="5EA04F5B"/>
    <w:rsid w:val="5EAB402C"/>
    <w:rsid w:val="5F5E0414"/>
    <w:rsid w:val="5FA174C6"/>
    <w:rsid w:val="60073A9A"/>
    <w:rsid w:val="61453B98"/>
    <w:rsid w:val="624125B1"/>
    <w:rsid w:val="6374103A"/>
    <w:rsid w:val="63A85A61"/>
    <w:rsid w:val="63AE1EC8"/>
    <w:rsid w:val="63F36DE7"/>
    <w:rsid w:val="646802C9"/>
    <w:rsid w:val="6543036F"/>
    <w:rsid w:val="65FF25D9"/>
    <w:rsid w:val="66214BD4"/>
    <w:rsid w:val="67185FD7"/>
    <w:rsid w:val="678E6299"/>
    <w:rsid w:val="680B58AB"/>
    <w:rsid w:val="68D61B92"/>
    <w:rsid w:val="68DC1286"/>
    <w:rsid w:val="68F16ADF"/>
    <w:rsid w:val="69E91EAC"/>
    <w:rsid w:val="6A3D5D54"/>
    <w:rsid w:val="6B0D0B90"/>
    <w:rsid w:val="6B8F438D"/>
    <w:rsid w:val="6B9876E6"/>
    <w:rsid w:val="6C262F44"/>
    <w:rsid w:val="6CEA5261"/>
    <w:rsid w:val="6E035FCB"/>
    <w:rsid w:val="6E546A07"/>
    <w:rsid w:val="6E697118"/>
    <w:rsid w:val="6E6D6A35"/>
    <w:rsid w:val="713A2FED"/>
    <w:rsid w:val="71641E18"/>
    <w:rsid w:val="72A83B07"/>
    <w:rsid w:val="72AC67BD"/>
    <w:rsid w:val="73C44DF0"/>
    <w:rsid w:val="751A73BE"/>
    <w:rsid w:val="752263F0"/>
    <w:rsid w:val="78351191"/>
    <w:rsid w:val="79975481"/>
    <w:rsid w:val="7AD70296"/>
    <w:rsid w:val="7AEC7106"/>
    <w:rsid w:val="7B1E74DC"/>
    <w:rsid w:val="7B762E74"/>
    <w:rsid w:val="7C4F3DF1"/>
    <w:rsid w:val="7CF404F4"/>
    <w:rsid w:val="7D180687"/>
    <w:rsid w:val="7ECD54A1"/>
    <w:rsid w:val="7FA27C7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next w:val="1"/>
    <w:qFormat/>
    <w:uiPriority w:val="0"/>
    <w:pPr>
      <w:keepNext/>
      <w:keepLines/>
      <w:widowControl w:val="0"/>
      <w:numPr>
        <w:ilvl w:val="0"/>
        <w:numId w:val="1"/>
      </w:numPr>
      <w:tabs>
        <w:tab w:val="left" w:pos="425"/>
      </w:tabs>
      <w:spacing w:before="120" w:after="120" w:line="360" w:lineRule="auto"/>
      <w:ind w:firstLine="420" w:firstLineChars="0"/>
      <w:jc w:val="both"/>
      <w:outlineLvl w:val="0"/>
    </w:pPr>
    <w:rPr>
      <w:rFonts w:ascii="Times New Roman" w:hAnsi="Times New Roman" w:eastAsia="宋体" w:cs="Times New Roman"/>
      <w:b/>
      <w:bCs/>
      <w:kern w:val="44"/>
      <w:sz w:val="32"/>
      <w:szCs w:val="28"/>
      <w:lang w:val="en-US" w:eastAsia="zh-CN" w:bidi="ar-SA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4">
    <w:name w:val="Default Paragraph Font"/>
    <w:semiHidden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3"/>
    <w:next w:val="1"/>
    <w:qFormat/>
    <w:uiPriority w:val="39"/>
    <w:pPr>
      <w:widowControl w:val="0"/>
      <w:spacing w:line="240" w:lineRule="auto"/>
      <w:ind w:firstLine="400" w:firstLineChars="400"/>
    </w:pPr>
    <w:rPr>
      <w:rFonts w:ascii="Times New Roman" w:hAnsi="Times New Roman" w:eastAsia="宋体" w:cs="Calibri"/>
      <w:iCs/>
      <w:kern w:val="2"/>
      <w:sz w:val="21"/>
      <w:szCs w:val="20"/>
      <w:lang w:val="en-US" w:eastAsia="zh-CN" w:bidi="ar-SA"/>
    </w:rPr>
  </w:style>
  <w:style w:type="paragraph" w:styleId="7">
    <w:name w:val="footer"/>
    <w:qFormat/>
    <w:uiPriority w:val="99"/>
    <w:pPr>
      <w:widowControl w:val="0"/>
      <w:tabs>
        <w:tab w:val="center" w:pos="4153"/>
        <w:tab w:val="right" w:pos="8306"/>
      </w:tabs>
      <w:snapToGrid w:val="0"/>
      <w:spacing w:line="360" w:lineRule="auto"/>
      <w:ind w:firstLine="420" w:firstLineChars="200"/>
      <w:jc w:val="center"/>
    </w:pPr>
    <w:rPr>
      <w:rFonts w:ascii="Times New Roman" w:hAnsi="Times New Roman" w:eastAsia="宋体" w:cs="Times New Roman"/>
      <w:kern w:val="2"/>
      <w:sz w:val="18"/>
      <w:szCs w:val="18"/>
      <w:lang w:val="en-US" w:eastAsia="zh-CN" w:bidi="ar-SA"/>
    </w:rPr>
  </w:style>
  <w:style w:type="paragraph" w:styleId="8">
    <w:name w:val="header"/>
    <w:qFormat/>
    <w:uiPriority w:val="99"/>
    <w:pPr>
      <w:widowControl w:val="0"/>
      <w:tabs>
        <w:tab w:val="center" w:pos="4153"/>
        <w:tab w:val="right" w:pos="8306"/>
      </w:tabs>
      <w:snapToGrid w:val="0"/>
      <w:spacing w:line="360" w:lineRule="auto"/>
      <w:ind w:firstLine="420" w:firstLineChars="200"/>
      <w:jc w:val="center"/>
    </w:pPr>
    <w:rPr>
      <w:rFonts w:ascii="Times New Roman" w:hAnsi="Times New Roman" w:eastAsia="宋体" w:cs="Times New Roman"/>
      <w:kern w:val="2"/>
      <w:sz w:val="18"/>
      <w:szCs w:val="18"/>
      <w:lang w:val="en-US" w:eastAsia="zh-CN" w:bidi="ar-SA"/>
    </w:rPr>
  </w:style>
  <w:style w:type="paragraph" w:styleId="9">
    <w:name w:val="toc 1"/>
    <w:next w:val="1"/>
    <w:qFormat/>
    <w:uiPriority w:val="39"/>
    <w:pPr>
      <w:widowControl w:val="0"/>
      <w:spacing w:line="240" w:lineRule="auto"/>
      <w:ind w:firstLine="0" w:firstLineChars="0"/>
    </w:pPr>
    <w:rPr>
      <w:rFonts w:ascii="Times New Roman" w:hAnsi="Times New Roman" w:eastAsia="宋体" w:cs="Calibri"/>
      <w:bCs/>
      <w:caps/>
      <w:kern w:val="2"/>
      <w:sz w:val="21"/>
      <w:szCs w:val="20"/>
      <w:lang w:val="en-US" w:eastAsia="zh-CN" w:bidi="ar-SA"/>
    </w:rPr>
  </w:style>
  <w:style w:type="paragraph" w:styleId="10">
    <w:name w:val="toc 4"/>
    <w:next w:val="1"/>
    <w:qFormat/>
    <w:uiPriority w:val="0"/>
    <w:pPr>
      <w:widowControl w:val="0"/>
      <w:spacing w:line="240" w:lineRule="auto"/>
      <w:ind w:left="0" w:leftChars="0" w:firstLine="1260" w:firstLineChars="6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11">
    <w:name w:val="toc 2"/>
    <w:next w:val="1"/>
    <w:qFormat/>
    <w:uiPriority w:val="39"/>
    <w:pPr>
      <w:widowControl w:val="0"/>
      <w:spacing w:line="240" w:lineRule="auto"/>
      <w:ind w:firstLine="200" w:firstLineChars="200"/>
    </w:pPr>
    <w:rPr>
      <w:rFonts w:ascii="Times New Roman" w:hAnsi="Times New Roman" w:eastAsia="宋体" w:cs="Calibri"/>
      <w:smallCaps/>
      <w:kern w:val="2"/>
      <w:sz w:val="21"/>
      <w:szCs w:val="20"/>
      <w:lang w:val="en-US" w:eastAsia="zh-CN" w:bidi="ar-SA"/>
    </w:rPr>
  </w:style>
  <w:style w:type="table" w:styleId="13">
    <w:name w:val="Table Grid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FollowedHyperlink"/>
    <w:basedOn w:val="14"/>
    <w:qFormat/>
    <w:uiPriority w:val="0"/>
    <w:rPr>
      <w:color w:val="800080"/>
      <w:u w:val="single"/>
    </w:rPr>
  </w:style>
  <w:style w:type="character" w:styleId="16">
    <w:name w:val="Hyperlink"/>
    <w:basedOn w:val="14"/>
    <w:qFormat/>
    <w:uiPriority w:val="0"/>
    <w:rPr>
      <w:color w:val="0000FF"/>
      <w:u w:val="single"/>
    </w:rPr>
  </w:style>
  <w:style w:type="paragraph" w:customStyle="1" w:styleId="17">
    <w:name w:val="Indent Normal"/>
    <w:qFormat/>
    <w:uiPriority w:val="0"/>
    <w:pPr>
      <w:widowControl w:val="0"/>
      <w:spacing w:line="360" w:lineRule="auto"/>
      <w:ind w:firstLine="150" w:firstLineChars="150"/>
    </w:pPr>
    <w:rPr>
      <w:rFonts w:ascii="Times New Roman" w:hAnsi="Times New Roman" w:eastAsia="宋体" w:cs="Times New Roman"/>
      <w:kern w:val="2"/>
      <w:sz w:val="24"/>
      <w:szCs w:val="24"/>
      <w:lang w:val="en-US" w:eastAsia="zh-CN" w:bidi="ar-SA"/>
    </w:rPr>
  </w:style>
  <w:style w:type="paragraph" w:customStyle="1" w:styleId="18">
    <w:name w:val="列出段落2"/>
    <w:qFormat/>
    <w:uiPriority w:val="34"/>
    <w:pPr>
      <w:widowControl w:val="0"/>
      <w:spacing w:line="240" w:lineRule="auto"/>
      <w:ind w:firstLine="420" w:firstLineChars="20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3.xml"/><Relationship Id="rId8" Type="http://schemas.openxmlformats.org/officeDocument/2006/relationships/footer" Target="footer2.xml"/><Relationship Id="rId7" Type="http://schemas.openxmlformats.org/officeDocument/2006/relationships/footer" Target="footer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11.png"/><Relationship Id="rId25" Type="http://schemas.openxmlformats.org/officeDocument/2006/relationships/image" Target="media/image10.png"/><Relationship Id="rId24" Type="http://schemas.openxmlformats.org/officeDocument/2006/relationships/image" Target="media/image9.png"/><Relationship Id="rId23" Type="http://schemas.openxmlformats.org/officeDocument/2006/relationships/image" Target="media/image8.png"/><Relationship Id="rId22" Type="http://schemas.openxmlformats.org/officeDocument/2006/relationships/image" Target="media/image7.png"/><Relationship Id="rId21" Type="http://schemas.openxmlformats.org/officeDocument/2006/relationships/image" Target="media/image6.png"/><Relationship Id="rId20" Type="http://schemas.openxmlformats.org/officeDocument/2006/relationships/image" Target="media/image5.emf"/><Relationship Id="rId2" Type="http://schemas.openxmlformats.org/officeDocument/2006/relationships/settings" Target="settings.xml"/><Relationship Id="rId19" Type="http://schemas.openxmlformats.org/officeDocument/2006/relationships/oleObject" Target="embeddings/oleObject1.bin"/><Relationship Id="rId18" Type="http://schemas.openxmlformats.org/officeDocument/2006/relationships/image" Target="media/image4.png"/><Relationship Id="rId17" Type="http://schemas.openxmlformats.org/officeDocument/2006/relationships/image" Target="media/image3.png"/><Relationship Id="rId16" Type="http://schemas.openxmlformats.org/officeDocument/2006/relationships/image" Target="media/image2.png"/><Relationship Id="rId15" Type="http://schemas.openxmlformats.org/officeDocument/2006/relationships/image" Target="media/image1.png"/><Relationship Id="rId14" Type="http://schemas.openxmlformats.org/officeDocument/2006/relationships/theme" Target="theme/theme1.xml"/><Relationship Id="rId13" Type="http://schemas.openxmlformats.org/officeDocument/2006/relationships/footer" Target="footer7.xml"/><Relationship Id="rId12" Type="http://schemas.openxmlformats.org/officeDocument/2006/relationships/footer" Target="footer6.xml"/><Relationship Id="rId11" Type="http://schemas.openxmlformats.org/officeDocument/2006/relationships/footer" Target="footer5.xml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236</Words>
  <Characters>380</Characters>
  <Lines>0</Lines>
  <Paragraphs>0</Paragraphs>
  <TotalTime>0</TotalTime>
  <ScaleCrop>false</ScaleCrop>
  <LinksUpToDate>false</LinksUpToDate>
  <CharactersWithSpaces>388</CharactersWithSpaces>
  <Application>WPS Office_12.1.0.22175_F1E327BC-269C-435d-A152-05C5408002CA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98379</dc:creator>
  <cp:lastModifiedBy>新采测试采购人</cp:lastModifiedBy>
  <dcterms:modified xsi:type="dcterms:W3CDTF">2025-07-23T09:28:10Z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2052-12.1.0.22175</vt:lpwstr>
  </property>
  <property fmtid="{D5CDD505-2E9C-101B-9397-08002B2CF9AE}" pid="3" name="ICV">
    <vt:lpwstr>483564A41A6F4A8EA6A903ECDBB6E60D</vt:lpwstr>
  </property>
  <property fmtid="{D5CDD505-2E9C-101B-9397-08002B2CF9AE}" pid="4" name="KSOTemplateDocerSaveRecord">
    <vt:lpwstr>eyJoZGlkIjoiMTk2NGJjZTQ1ODExOTMzYmI3OTM0OGU5YjNjY2Y4NWIiLCJ1c2VySWQiOiIzNTA0NTk3MzcifQ==</vt:lpwstr>
  </property>
</Properties>
</file>